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  <w:lang w:val="en-CA"/>
        </w:rPr>
      </w:pPr>
      <w:bookmarkStart w:id="0" w:name="_GoBack"/>
      <w:bookmarkEnd w:id="0"/>
      <w:proofErr w:type="spellStart"/>
      <w:r>
        <w:rPr>
          <w:rFonts w:ascii="Arial" w:hAnsi="Arial" w:cs="Arial"/>
          <w:lang w:val="en-CA"/>
        </w:rPr>
        <w:t>Formule</w:t>
      </w:r>
      <w:proofErr w:type="spellEnd"/>
      <w:r>
        <w:rPr>
          <w:rFonts w:ascii="Arial" w:hAnsi="Arial" w:cs="Arial"/>
          <w:lang w:val="en-CA"/>
        </w:rPr>
        <w:t> 108B</w:t>
      </w:r>
      <w:r>
        <w:rPr>
          <w:rFonts w:ascii="Arial" w:hAnsi="Arial" w:cs="Arial"/>
          <w:lang w:val="en-CA"/>
        </w:rPr>
        <w:tab/>
        <w:t xml:space="preserve">      </w:t>
      </w:r>
      <w:r>
        <w:rPr>
          <w:rFonts w:ascii="Arial" w:hAnsi="Arial" w:cs="Arial"/>
          <w:lang w:val="en-CA"/>
        </w:rPr>
        <w:tab/>
        <w:t xml:space="preserve">      </w:t>
      </w:r>
      <w:proofErr w:type="spellStart"/>
      <w:r>
        <w:rPr>
          <w:rFonts w:ascii="Arial" w:hAnsi="Arial" w:cs="Arial"/>
          <w:lang w:val="en-CA"/>
        </w:rPr>
        <w:t>C.S</w:t>
      </w:r>
      <w:proofErr w:type="spellEnd"/>
      <w:r>
        <w:rPr>
          <w:rFonts w:ascii="Arial" w:hAnsi="Arial" w:cs="Arial"/>
          <w:lang w:val="en-CA"/>
        </w:rPr>
        <w:t>. n</w:t>
      </w:r>
      <w:r>
        <w:rPr>
          <w:rFonts w:ascii="Arial" w:hAnsi="Arial" w:cs="Arial"/>
          <w:vertAlign w:val="superscript"/>
          <w:lang w:val="en-CA"/>
        </w:rPr>
        <w:t>o</w:t>
      </w:r>
      <w:r>
        <w:rPr>
          <w:rFonts w:ascii="Arial" w:hAnsi="Arial" w:cs="Arial"/>
          <w:lang w:val="en-CA"/>
        </w:rPr>
        <w:t> _________</w:t>
      </w:r>
    </w:p>
    <w:p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(Règle 37(3.1), DP CIVILE-1/FAMILIALE-12)</w:t>
      </w:r>
    </w:p>
    <w:p>
      <w:pPr>
        <w:jc w:val="center"/>
        <w:rPr>
          <w:rFonts w:ascii="Arial" w:hAnsi="Arial" w:cs="Arial"/>
          <w:lang w:val="fr-CA"/>
        </w:rPr>
      </w:pPr>
    </w:p>
    <w:p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b/>
          <w:spacing w:val="-3"/>
          <w:lang w:val="fr-CA"/>
        </w:rPr>
        <w:t xml:space="preserve">COUR SUPRÊME DU YUKON 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  <w:t xml:space="preserve"> 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>Entre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  <w:t>Demandeur/Pétitionnaire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>et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>
        <w:rPr>
          <w:rFonts w:ascii="Arial" w:hAnsi="Arial" w:cs="Arial"/>
          <w:spacing w:val="-3"/>
          <w:lang w:val="fr-CA"/>
        </w:rPr>
        <w:tab/>
        <w:t>Défendeur/Intimé</w:t>
      </w:r>
    </w:p>
    <w:p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>
      <w:pPr>
        <w:jc w:val="center"/>
        <w:rPr>
          <w:rFonts w:ascii="Arial" w:hAnsi="Arial" w:cs="Arial"/>
          <w:bCs/>
          <w:lang w:val="fr-CA"/>
        </w:rPr>
      </w:pPr>
    </w:p>
    <w:p>
      <w:pPr>
        <w:jc w:val="center"/>
        <w:rPr>
          <w:rFonts w:ascii="Arial" w:hAnsi="Arial" w:cs="Arial"/>
          <w:bCs/>
          <w:lang w:val="fr-CA"/>
        </w:rPr>
      </w:pPr>
    </w:p>
    <w:p>
      <w:pPr>
        <w:pStyle w:val="Heading2"/>
        <w:jc w:val="center"/>
        <w:rPr>
          <w:rFonts w:ascii="Arial" w:hAnsi="Arial" w:cs="Arial"/>
          <w:b/>
          <w:color w:val="auto"/>
          <w:lang w:val="fr-CA"/>
        </w:rPr>
      </w:pPr>
      <w:r>
        <w:rPr>
          <w:rFonts w:ascii="Arial" w:hAnsi="Arial" w:cs="Arial"/>
          <w:b/>
          <w:color w:val="auto"/>
          <w:lang w:val="fr-CA"/>
        </w:rPr>
        <w:t>MÉMOIRE DU _________________________ EN VUE DE LA CONFÉRENCE DE RÈGLEMENT AMIABLE (droit de la famille)</w:t>
      </w: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</w:p>
    <w:p>
      <w:pPr>
        <w:rPr>
          <w:rFonts w:ascii="Arial" w:hAnsi="Arial" w:cs="Arial"/>
          <w:b/>
          <w:lang w:val="fr-CA"/>
        </w:rPr>
      </w:pP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AUTEUR :</w:t>
      </w:r>
      <w:r>
        <w:rPr>
          <w:rFonts w:ascii="Arial" w:hAnsi="Arial" w:cs="Arial"/>
          <w:bCs/>
          <w:lang w:val="fr-CA"/>
        </w:rPr>
        <w:tab/>
      </w:r>
      <w:r>
        <w:rPr>
          <w:rFonts w:ascii="Arial" w:hAnsi="Arial" w:cs="Arial"/>
          <w:bCs/>
          <w:lang w:val="fr-CA"/>
        </w:rPr>
        <w:tab/>
        <w:t>_____________________________________________________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DESTINATAIRE :</w:t>
      </w:r>
      <w:r>
        <w:rPr>
          <w:rFonts w:ascii="Arial" w:hAnsi="Arial" w:cs="Arial"/>
          <w:bCs/>
          <w:lang w:val="fr-CA"/>
        </w:rPr>
        <w:tab/>
        <w:t>Coordonnateur des rôles, Cour suprême du Yukon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LE(LA) JUGE EN CHEF/JUGE : ___________________________________________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OBJET :</w:t>
      </w:r>
      <w:r>
        <w:rPr>
          <w:rFonts w:ascii="Arial" w:hAnsi="Arial" w:cs="Arial"/>
          <w:bCs/>
          <w:lang w:val="fr-CA"/>
        </w:rPr>
        <w:tab/>
        <w:t>___________________________________________________________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DATE :</w:t>
      </w:r>
      <w:r>
        <w:rPr>
          <w:rFonts w:ascii="Arial" w:hAnsi="Arial" w:cs="Arial"/>
          <w:bCs/>
          <w:lang w:val="fr-CA"/>
        </w:rPr>
        <w:tab/>
        <w:t>___________________________________________________________</w:t>
      </w:r>
    </w:p>
    <w:p>
      <w:pPr>
        <w:spacing w:after="120"/>
        <w:rPr>
          <w:rFonts w:ascii="Arial" w:hAnsi="Arial" w:cs="Arial"/>
          <w:bCs/>
          <w:lang w:val="fr-CA"/>
        </w:rPr>
      </w:pPr>
    </w:p>
    <w:p>
      <w:pPr>
        <w:spacing w:after="120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DATE DE LA CONFÉRENCE DE RÈGLEMENT AMIABLE : __________________ à ________ h. </w:t>
      </w:r>
    </w:p>
    <w:p>
      <w:pPr>
        <w:rPr>
          <w:rFonts w:ascii="Arial" w:hAnsi="Arial" w:cs="Arial"/>
          <w:bCs/>
          <w:lang w:val="fr-CA"/>
        </w:rPr>
      </w:pPr>
    </w:p>
    <w:p>
      <w:pPr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I.</w:t>
      </w:r>
      <w:r>
        <w:rPr>
          <w:rFonts w:ascii="Arial" w:hAnsi="Arial" w:cs="Arial"/>
          <w:b/>
          <w:lang w:val="fr-CA"/>
        </w:rPr>
        <w:tab/>
        <w:t>FAITS</w:t>
      </w:r>
    </w:p>
    <w:p>
      <w:pPr>
        <w:jc w:val="both"/>
        <w:rPr>
          <w:rFonts w:ascii="Arial" w:hAnsi="Arial" w:cs="Arial"/>
          <w:bCs/>
          <w:lang w:val="fr-CA"/>
        </w:rPr>
      </w:pPr>
    </w:p>
    <w:p>
      <w:pPr>
        <w:pStyle w:val="Heading4"/>
        <w:rPr>
          <w:rFonts w:ascii="Arial" w:hAnsi="Arial" w:cs="Arial"/>
          <w:color w:val="auto"/>
          <w:lang w:val="fr-CA"/>
        </w:rPr>
      </w:pPr>
      <w:r>
        <w:rPr>
          <w:rFonts w:ascii="Arial" w:hAnsi="Arial" w:cs="Arial"/>
          <w:color w:val="auto"/>
          <w:lang w:val="fr-CA"/>
        </w:rPr>
        <w:t>Contexte</w:t>
      </w:r>
    </w:p>
    <w:p>
      <w:pPr>
        <w:jc w:val="both"/>
        <w:rPr>
          <w:rFonts w:ascii="Arial" w:hAnsi="Arial" w:cs="Arial"/>
          <w:bCs/>
          <w:lang w:val="fr-CA"/>
        </w:rPr>
      </w:pPr>
    </w:p>
    <w:p>
      <w:pPr>
        <w:widowControl/>
        <w:autoSpaceDE/>
        <w:autoSpaceDN/>
        <w:adjustRightInd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Fournissez un historique détaillé de la relation, du mariage, des enfants, des soins aux enfants et de la séparation, notamment, selon le cas. </w:t>
      </w:r>
    </w:p>
    <w:p>
      <w:pPr>
        <w:widowControl/>
        <w:autoSpaceDE/>
        <w:autoSpaceDN/>
        <w:adjustRightInd/>
        <w:ind w:left="720"/>
        <w:jc w:val="both"/>
        <w:rPr>
          <w:rFonts w:ascii="Arial" w:hAnsi="Arial" w:cs="Arial"/>
          <w:bCs/>
          <w:lang w:val="fr-CA"/>
        </w:rPr>
      </w:pPr>
    </w:p>
    <w:p>
      <w:pPr>
        <w:widowControl/>
        <w:numPr>
          <w:ilvl w:val="0"/>
          <w:numId w:val="1"/>
        </w:numPr>
        <w:autoSpaceDE/>
        <w:autoSpaceDN/>
        <w:adjustRightInd/>
        <w:spacing w:after="240"/>
        <w:ind w:left="1440" w:hanging="720"/>
        <w:jc w:val="both"/>
        <w:rPr>
          <w:rFonts w:ascii="Arial" w:hAnsi="Arial" w:cs="Arial"/>
          <w:bCs/>
          <w:lang w:val="fr-CA"/>
        </w:rPr>
      </w:pPr>
    </w:p>
    <w:p>
      <w:pPr>
        <w:widowControl/>
        <w:numPr>
          <w:ilvl w:val="0"/>
          <w:numId w:val="1"/>
        </w:numPr>
        <w:autoSpaceDE/>
        <w:autoSpaceDN/>
        <w:adjustRightInd/>
        <w:spacing w:after="240"/>
        <w:ind w:left="1440" w:hanging="720"/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 xml:space="preserve"> </w:t>
      </w:r>
    </w:p>
    <w:p>
      <w:pPr>
        <w:widowControl/>
        <w:numPr>
          <w:ilvl w:val="0"/>
          <w:numId w:val="1"/>
        </w:numPr>
        <w:autoSpaceDE/>
        <w:autoSpaceDN/>
        <w:adjustRightInd/>
        <w:ind w:left="1440" w:hanging="720"/>
        <w:jc w:val="both"/>
        <w:rPr>
          <w:rFonts w:ascii="Arial" w:hAnsi="Arial" w:cs="Arial"/>
          <w:bCs/>
          <w:lang w:val="fr-CA"/>
        </w:rPr>
      </w:pPr>
    </w:p>
    <w:p>
      <w:pPr>
        <w:pStyle w:val="Heading1"/>
        <w:tabs>
          <w:tab w:val="clear" w:pos="4680"/>
        </w:tabs>
        <w:rPr>
          <w:rFonts w:ascii="Arial" w:hAnsi="Arial" w:cs="Arial"/>
          <w:b w:val="0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b w:val="0"/>
          <w:lang w:val="fr-CA"/>
        </w:rPr>
        <w:t>…</w:t>
      </w:r>
    </w:p>
    <w:p>
      <w:pPr>
        <w:rPr>
          <w:lang w:val="fr-CA"/>
        </w:rPr>
      </w:pPr>
    </w:p>
    <w:p>
      <w:pPr>
        <w:pStyle w:val="Heading1"/>
        <w:tabs>
          <w:tab w:val="clear" w:pos="46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II.</w:t>
      </w:r>
      <w:r>
        <w:rPr>
          <w:rFonts w:ascii="Arial" w:hAnsi="Arial" w:cs="Arial"/>
          <w:lang w:val="fr-CA"/>
        </w:rPr>
        <w:tab/>
        <w:t>QUESTIONS</w:t>
      </w:r>
    </w:p>
    <w:p>
      <w:pPr>
        <w:jc w:val="both"/>
        <w:rPr>
          <w:rFonts w:ascii="Arial" w:hAnsi="Arial" w:cs="Arial"/>
          <w:bCs/>
          <w:lang w:val="fr-CA"/>
        </w:rPr>
      </w:pPr>
    </w:p>
    <w:p>
      <w:pPr>
        <w:jc w:val="both"/>
        <w:rPr>
          <w:rFonts w:ascii="Arial" w:hAnsi="Arial" w:cs="Arial"/>
          <w:bCs/>
          <w:i/>
          <w:lang w:val="fr-CA"/>
        </w:rPr>
      </w:pPr>
      <w:r>
        <w:rPr>
          <w:rFonts w:ascii="Arial" w:hAnsi="Arial" w:cs="Arial"/>
          <w:bCs/>
          <w:lang w:val="fr-CA"/>
        </w:rPr>
        <w:t>Les questions à examiner lors de la conférence de règlement amiable sont les suivantes (</w:t>
      </w:r>
      <w:r>
        <w:rPr>
          <w:rFonts w:ascii="Arial" w:hAnsi="Arial" w:cs="Arial"/>
          <w:bCs/>
          <w:i/>
          <w:lang w:val="fr-CA"/>
        </w:rPr>
        <w:t>énoncer sous forme d’énumération</w:t>
      </w:r>
      <w:r>
        <w:rPr>
          <w:rFonts w:ascii="Arial" w:hAnsi="Arial" w:cs="Arial"/>
          <w:bCs/>
          <w:lang w:val="fr-CA"/>
        </w:rPr>
        <w:t>) :</w:t>
      </w:r>
      <w:r>
        <w:rPr>
          <w:rFonts w:ascii="Arial" w:hAnsi="Arial" w:cs="Arial"/>
          <w:bCs/>
          <w:i/>
          <w:lang w:val="fr-CA"/>
        </w:rPr>
        <w:t xml:space="preserve"> </w:t>
      </w:r>
    </w:p>
    <w:p>
      <w:pPr>
        <w:jc w:val="both"/>
        <w:rPr>
          <w:rFonts w:ascii="Arial" w:hAnsi="Arial" w:cs="Arial"/>
          <w:bCs/>
          <w:i/>
          <w:lang w:val="fr-CA"/>
        </w:rPr>
      </w:pPr>
    </w:p>
    <w:p>
      <w:pPr>
        <w:jc w:val="both"/>
        <w:rPr>
          <w:rFonts w:ascii="Arial" w:hAnsi="Arial" w:cs="Arial"/>
          <w:bCs/>
          <w:i/>
          <w:lang w:val="fr-CA"/>
        </w:rPr>
      </w:pPr>
      <w:r>
        <w:rPr>
          <w:rFonts w:ascii="Arial" w:hAnsi="Arial" w:cs="Arial"/>
          <w:bCs/>
          <w:iCs/>
          <w:lang w:val="fr-CA"/>
        </w:rPr>
        <w:tab/>
        <w:t>[</w:t>
      </w:r>
      <w:r>
        <w:rPr>
          <w:rFonts w:ascii="Arial" w:hAnsi="Arial" w:cs="Arial"/>
          <w:bCs/>
          <w:i/>
          <w:lang w:val="fr-CA"/>
        </w:rPr>
        <w:t>Questions susceptibles d’être litigieuses</w:t>
      </w:r>
      <w:r>
        <w:rPr>
          <w:rFonts w:ascii="Arial" w:hAnsi="Arial" w:cs="Arial"/>
          <w:bCs/>
          <w:iCs/>
          <w:lang w:val="fr-CA"/>
        </w:rPr>
        <w:t>]</w:t>
      </w:r>
    </w:p>
    <w:p>
      <w:pPr>
        <w:jc w:val="both"/>
        <w:rPr>
          <w:rFonts w:ascii="Arial" w:hAnsi="Arial" w:cs="Arial"/>
          <w:bCs/>
          <w:i/>
          <w:lang w:val="fr-CA"/>
        </w:rPr>
      </w:pPr>
    </w:p>
    <w:p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Garde </w:t>
      </w:r>
    </w:p>
    <w:p>
      <w:pPr>
        <w:ind w:left="1440" w:hanging="720"/>
        <w:jc w:val="both"/>
        <w:rPr>
          <w:rFonts w:ascii="Arial" w:hAnsi="Arial" w:cs="Arial"/>
          <w:b/>
        </w:rPr>
      </w:pPr>
    </w:p>
    <w:p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Aliments pour enfants</w:t>
      </w:r>
    </w:p>
    <w:p>
      <w:pPr>
        <w:ind w:left="1440" w:hanging="720"/>
        <w:jc w:val="both"/>
        <w:rPr>
          <w:rFonts w:ascii="Arial" w:hAnsi="Arial" w:cs="Arial"/>
        </w:rPr>
      </w:pPr>
    </w:p>
    <w:p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Lieu de résidence des enfants </w:t>
      </w:r>
    </w:p>
    <w:p>
      <w:pPr>
        <w:ind w:left="1440" w:hanging="720"/>
        <w:jc w:val="both"/>
        <w:rPr>
          <w:rFonts w:ascii="Arial" w:hAnsi="Arial" w:cs="Arial"/>
          <w:b/>
          <w:lang w:val="fr-CA"/>
        </w:rPr>
      </w:pPr>
    </w:p>
    <w:p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spacing w:line="480" w:lineRule="auto"/>
        <w:ind w:left="1440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Aliments pour enfants (y compris les dépenses au titre de l’article 7)</w:t>
      </w:r>
    </w:p>
    <w:p>
      <w:pPr>
        <w:numPr>
          <w:ilvl w:val="0"/>
          <w:numId w:val="2"/>
        </w:numPr>
        <w:tabs>
          <w:tab w:val="clear" w:pos="1350"/>
        </w:tabs>
        <w:autoSpaceDE/>
        <w:autoSpaceDN/>
        <w:adjustRightInd/>
        <w:spacing w:line="480" w:lineRule="auto"/>
        <w:ind w:left="1440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Partage des éléments d’actif et des dettes</w:t>
      </w:r>
    </w:p>
    <w:p>
      <w:pPr>
        <w:widowControl/>
        <w:numPr>
          <w:ilvl w:val="0"/>
          <w:numId w:val="2"/>
        </w:numPr>
        <w:tabs>
          <w:tab w:val="clear" w:pos="1350"/>
        </w:tabs>
        <w:autoSpaceDE/>
        <w:autoSpaceDN/>
        <w:adjustRightInd/>
        <w:ind w:left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Aliments </w:t>
      </w:r>
      <w:proofErr w:type="spellStart"/>
      <w:r>
        <w:rPr>
          <w:rFonts w:ascii="Arial" w:hAnsi="Arial" w:cs="Arial"/>
          <w:b/>
          <w:bCs/>
        </w:rPr>
        <w:t>matrimoniaux</w:t>
      </w:r>
      <w:proofErr w:type="spellEnd"/>
    </w:p>
    <w:p>
      <w:pPr>
        <w:pStyle w:val="Heading1"/>
        <w:tabs>
          <w:tab w:val="clear" w:pos="4680"/>
        </w:tabs>
        <w:rPr>
          <w:rFonts w:ascii="Arial" w:hAnsi="Arial" w:cs="Arial"/>
          <w:lang w:val="en-CA"/>
        </w:rPr>
      </w:pPr>
    </w:p>
    <w:p>
      <w:pPr>
        <w:pStyle w:val="Heading1"/>
        <w:tabs>
          <w:tab w:val="clear" w:pos="46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III. </w:t>
      </w:r>
      <w:r>
        <w:rPr>
          <w:rFonts w:ascii="Arial" w:hAnsi="Arial" w:cs="Arial"/>
          <w:lang w:val="fr-CA"/>
        </w:rPr>
        <w:tab/>
        <w:t xml:space="preserve">ANALYSE/PROPOSITION EN VUE D’UN RÈGLEMENT </w:t>
      </w:r>
    </w:p>
    <w:p>
      <w:pPr>
        <w:jc w:val="both"/>
        <w:rPr>
          <w:rFonts w:ascii="Arial" w:hAnsi="Arial" w:cs="Arial"/>
          <w:lang w:val="fr-CA"/>
        </w:rPr>
      </w:pPr>
    </w:p>
    <w:p>
      <w:pPr>
        <w:pStyle w:val="Heading5"/>
        <w:keepLines w:val="0"/>
        <w:widowControl/>
        <w:numPr>
          <w:ilvl w:val="1"/>
          <w:numId w:val="3"/>
        </w:numPr>
        <w:autoSpaceDE/>
        <w:autoSpaceDN/>
        <w:adjustRightInd/>
        <w:spacing w:before="0"/>
        <w:ind w:left="1440" w:hanging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Garde </w:t>
      </w:r>
    </w:p>
    <w:p>
      <w:pPr>
        <w:ind w:left="1440" w:hanging="720"/>
        <w:jc w:val="both"/>
        <w:rPr>
          <w:rFonts w:ascii="Arial" w:hAnsi="Arial" w:cs="Arial"/>
          <w:b/>
          <w:bCs/>
        </w:rPr>
      </w:pPr>
    </w:p>
    <w:p>
      <w:pPr>
        <w:pStyle w:val="Heading5"/>
        <w:keepLines w:val="0"/>
        <w:widowControl/>
        <w:numPr>
          <w:ilvl w:val="1"/>
          <w:numId w:val="3"/>
        </w:numPr>
        <w:autoSpaceDE/>
        <w:autoSpaceDN/>
        <w:adjustRightInd/>
        <w:spacing w:before="0"/>
        <w:ind w:left="1440" w:hanging="720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Aliments pour enfants</w:t>
      </w:r>
    </w:p>
    <w:p>
      <w:pPr>
        <w:ind w:left="1440" w:hanging="720"/>
        <w:jc w:val="both"/>
        <w:rPr>
          <w:rFonts w:ascii="Arial" w:hAnsi="Arial" w:cs="Arial"/>
          <w:b/>
        </w:rPr>
      </w:pPr>
    </w:p>
    <w:p>
      <w:pPr>
        <w:pStyle w:val="Heading5"/>
        <w:numPr>
          <w:ilvl w:val="1"/>
          <w:numId w:val="3"/>
        </w:numPr>
        <w:tabs>
          <w:tab w:val="left" w:pos="720"/>
        </w:tabs>
        <w:ind w:left="1440" w:hanging="720"/>
        <w:rPr>
          <w:rFonts w:ascii="Arial" w:hAnsi="Arial" w:cs="Arial"/>
          <w:b/>
          <w:bCs/>
          <w:color w:val="auto"/>
          <w:lang w:val="fr-CA"/>
        </w:rPr>
      </w:pPr>
      <w:r>
        <w:rPr>
          <w:rFonts w:ascii="Arial" w:hAnsi="Arial" w:cs="Arial"/>
          <w:b/>
          <w:bCs/>
          <w:color w:val="auto"/>
          <w:lang w:val="fr-CA"/>
        </w:rPr>
        <w:t>Lieu de résidence des enfants</w:t>
      </w:r>
    </w:p>
    <w:p>
      <w:pPr>
        <w:ind w:left="1440" w:hanging="720"/>
        <w:rPr>
          <w:rFonts w:ascii="Arial" w:hAnsi="Arial" w:cs="Arial"/>
          <w:b/>
          <w:lang w:val="fr-CA"/>
        </w:rPr>
      </w:pPr>
    </w:p>
    <w:p>
      <w:pPr>
        <w:pStyle w:val="ListParagraph"/>
        <w:numPr>
          <w:ilvl w:val="1"/>
          <w:numId w:val="3"/>
        </w:numPr>
        <w:ind w:left="1440" w:hanging="720"/>
        <w:jc w:val="both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Aliments pour enfants/dépenses au titre de l’article 7</w:t>
      </w:r>
    </w:p>
    <w:p>
      <w:pPr>
        <w:ind w:left="1440" w:hanging="720"/>
        <w:jc w:val="both"/>
        <w:rPr>
          <w:rFonts w:ascii="Arial" w:hAnsi="Arial" w:cs="Arial"/>
          <w:b/>
          <w:lang w:val="fr-CA"/>
        </w:rPr>
      </w:pPr>
    </w:p>
    <w:p>
      <w:pPr>
        <w:pStyle w:val="ListParagraph"/>
        <w:numPr>
          <w:ilvl w:val="1"/>
          <w:numId w:val="3"/>
        </w:numPr>
        <w:ind w:left="1440" w:hanging="720"/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Partage des éléments d’actif et des dettes</w:t>
      </w:r>
    </w:p>
    <w:p>
      <w:pPr>
        <w:ind w:left="1440" w:hanging="720"/>
        <w:jc w:val="both"/>
        <w:rPr>
          <w:rFonts w:ascii="Arial" w:hAnsi="Arial" w:cs="Arial"/>
          <w:b/>
          <w:lang w:val="fr-CA"/>
        </w:rPr>
      </w:pPr>
    </w:p>
    <w:p>
      <w:pPr>
        <w:pStyle w:val="ListParagraph"/>
        <w:numPr>
          <w:ilvl w:val="1"/>
          <w:numId w:val="3"/>
        </w:numPr>
        <w:ind w:left="144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Aliments </w:t>
      </w:r>
      <w:proofErr w:type="spellStart"/>
      <w:r>
        <w:rPr>
          <w:rFonts w:ascii="Arial" w:hAnsi="Arial" w:cs="Arial"/>
          <w:b/>
        </w:rPr>
        <w:t>matrimoniaux</w:t>
      </w:r>
      <w:proofErr w:type="spellEnd"/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 tout respectueusement soumis le ________________ 20___. </w:t>
      </w: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</w:p>
    <w:p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___________________________________</w:t>
      </w:r>
    </w:p>
    <w:p>
      <w:pPr>
        <w:jc w:val="both"/>
        <w:rPr>
          <w:rFonts w:ascii="Arial" w:hAnsi="Arial" w:cs="Arial"/>
          <w:sz w:val="26"/>
          <w:lang w:val="fr-CA"/>
        </w:rPr>
      </w:pP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Nom en lettre moulées [</w:t>
      </w:r>
      <w:r>
        <w:rPr>
          <w:rFonts w:ascii="Arial" w:hAnsi="Arial" w:cs="Arial"/>
          <w:i/>
          <w:lang w:val="fr-CA"/>
        </w:rPr>
        <w:t>partie ou son avocat</w:t>
      </w:r>
      <w:r>
        <w:rPr>
          <w:rFonts w:ascii="Arial" w:hAnsi="Arial" w:cs="Arial"/>
          <w:sz w:val="26"/>
          <w:lang w:val="fr-CA"/>
        </w:rPr>
        <w:t>]</w:t>
      </w:r>
    </w:p>
    <w:p>
      <w:pPr>
        <w:jc w:val="both"/>
        <w:rPr>
          <w:rFonts w:ascii="Arial" w:hAnsi="Arial" w:cs="Arial"/>
          <w:sz w:val="26"/>
          <w:lang w:val="fr-CA"/>
        </w:rPr>
      </w:pPr>
    </w:p>
    <w:p>
      <w:pPr>
        <w:jc w:val="both"/>
        <w:rPr>
          <w:rFonts w:ascii="Arial" w:hAnsi="Arial" w:cs="Arial"/>
          <w:sz w:val="26"/>
          <w:lang w:val="fr-CA"/>
        </w:rPr>
      </w:pPr>
    </w:p>
    <w:p>
      <w:pPr>
        <w:jc w:val="both"/>
        <w:rPr>
          <w:rFonts w:ascii="Arial" w:hAnsi="Arial" w:cs="Arial"/>
          <w:sz w:val="26"/>
          <w:lang w:val="fr-CA"/>
        </w:rPr>
      </w:pP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  <w:t>_______________________________</w:t>
      </w:r>
    </w:p>
    <w:p>
      <w:pPr>
        <w:jc w:val="both"/>
        <w:rPr>
          <w:rFonts w:ascii="Arial" w:hAnsi="Arial" w:cs="Arial"/>
          <w:sz w:val="26"/>
          <w:lang w:val="fr-CA"/>
        </w:rPr>
      </w:pP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</w:r>
      <w:r>
        <w:rPr>
          <w:rFonts w:ascii="Arial" w:hAnsi="Arial" w:cs="Arial"/>
          <w:sz w:val="26"/>
          <w:lang w:val="fr-CA"/>
        </w:rPr>
        <w:tab/>
        <w:t>Signature [</w:t>
      </w:r>
      <w:r>
        <w:rPr>
          <w:rFonts w:ascii="Arial" w:hAnsi="Arial" w:cs="Arial"/>
          <w:i/>
          <w:iCs/>
          <w:sz w:val="26"/>
          <w:lang w:val="fr-CA"/>
        </w:rPr>
        <w:t>p</w:t>
      </w:r>
      <w:r>
        <w:rPr>
          <w:rFonts w:ascii="Arial" w:hAnsi="Arial" w:cs="Arial"/>
          <w:i/>
          <w:sz w:val="26"/>
          <w:lang w:val="fr-CA"/>
        </w:rPr>
        <w:t>artie ou son avocat</w:t>
      </w:r>
      <w:r>
        <w:rPr>
          <w:rFonts w:ascii="Arial" w:hAnsi="Arial" w:cs="Arial"/>
          <w:sz w:val="26"/>
          <w:lang w:val="fr-CA"/>
        </w:rPr>
        <w:t>]</w:t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351E"/>
    <w:multiLevelType w:val="hybridMultilevel"/>
    <w:tmpl w:val="BFEEC8D6"/>
    <w:lvl w:ilvl="0" w:tplc="843EC22A">
      <w:start w:val="1"/>
      <w:numFmt w:val="upperLetter"/>
      <w:lvlText w:val="%1."/>
      <w:lvlJc w:val="left"/>
      <w:pPr>
        <w:ind w:left="720" w:hanging="360"/>
      </w:pPr>
    </w:lvl>
    <w:lvl w:ilvl="1" w:tplc="10090015">
      <w:start w:val="1"/>
      <w:numFmt w:val="upp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538E"/>
    <w:multiLevelType w:val="hybridMultilevel"/>
    <w:tmpl w:val="386CD900"/>
    <w:lvl w:ilvl="0" w:tplc="843EC22A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7682E55"/>
    <w:multiLevelType w:val="hybridMultilevel"/>
    <w:tmpl w:val="36CA37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suppressAutoHyphens/>
      <w:spacing w:line="240" w:lineRule="atLeast"/>
      <w:jc w:val="both"/>
      <w:outlineLvl w:val="0"/>
    </w:pPr>
    <w:rPr>
      <w:b/>
      <w:bCs/>
      <w:spacing w:val="-3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Helv 12pt" w:eastAsia="Times New Roman" w:hAnsi="Helv 12pt" w:cs="Times New Roman"/>
      <w:b/>
      <w:bCs/>
      <w:spacing w:val="-3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  <w:spacing w:line="240" w:lineRule="atLeast"/>
      <w:jc w:val="both"/>
    </w:pPr>
    <w:rPr>
      <w:spacing w:val="-3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Helv 12pt" w:eastAsia="Times New Roman" w:hAnsi="Helv 12pt" w:cs="Times New Roman"/>
      <w:spacing w:val="-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Helv 12pt" w:eastAsia="Times New Roman" w:hAnsi="Helv 12p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Helv 12pt" w:eastAsia="Times New Roman" w:hAnsi="Helv 12p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1476</Characters>
  <Application>Microsoft Office Word</Application>
  <DocSecurity>0</DocSecurity>
  <Lines>37</Lines>
  <Paragraphs>16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2022-10-09T00:15:00Z</dcterms:created>
  <dcterms:modified xsi:type="dcterms:W3CDTF">2022-10-09T00:15:00Z</dcterms:modified>
</cp:coreProperties>
</file>